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ECFE646"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8A370B">
        <w:rPr>
          <w:b/>
          <w:bCs/>
          <w:sz w:val="40"/>
          <w:szCs w:val="40"/>
          <w:u w:val="single"/>
        </w:rPr>
        <w:t>70</w:t>
      </w:r>
    </w:p>
    <w:p w14:paraId="478AA9DE" w14:textId="61147045" w:rsidR="00124AFB" w:rsidRDefault="00124AFB" w:rsidP="007F16E7">
      <w:pPr>
        <w:jc w:val="center"/>
        <w:rPr>
          <w:sz w:val="20"/>
        </w:rPr>
      </w:pPr>
      <w:r w:rsidRPr="00124AFB">
        <w:rPr>
          <w:b/>
          <w:sz w:val="36"/>
          <w:szCs w:val="36"/>
        </w:rPr>
        <w:t xml:space="preserve">на проведение аукциона в электронной форме </w:t>
      </w:r>
      <w:r w:rsidR="008A370B" w:rsidRPr="008A370B">
        <w:rPr>
          <w:b/>
          <w:sz w:val="36"/>
          <w:szCs w:val="36"/>
        </w:rPr>
        <w:t xml:space="preserve">на право заключения договора на размещение нестационарного торгового </w:t>
      </w:r>
      <w:proofErr w:type="gramStart"/>
      <w:r w:rsidR="008A370B" w:rsidRPr="008A370B">
        <w:rPr>
          <w:b/>
          <w:sz w:val="36"/>
          <w:szCs w:val="36"/>
        </w:rPr>
        <w:t>объекта,  в</w:t>
      </w:r>
      <w:proofErr w:type="gramEnd"/>
      <w:r w:rsidR="008A370B" w:rsidRPr="008A370B">
        <w:rPr>
          <w:b/>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w:t>
      </w:r>
    </w:p>
    <w:p w14:paraId="732958E7" w14:textId="77777777" w:rsidR="00124AFB" w:rsidRPr="008869D5" w:rsidRDefault="00124AFB"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1B494520" w14:textId="77777777" w:rsidR="00E81A15"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E81A1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64EDA2C2"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7265E66C"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8A370B">
              <w:rPr>
                <w:rFonts w:eastAsia="Calibri"/>
                <w:sz w:val="20"/>
                <w:szCs w:val="20"/>
              </w:rPr>
              <w:t>Вахрушева Елена Анатольевна</w:t>
            </w:r>
          </w:p>
          <w:p w14:paraId="16300D88" w14:textId="706764AC"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8A370B">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5EFDCC75" w14:textId="77777777" w:rsidR="008A370B" w:rsidRPr="008A370B" w:rsidRDefault="008A370B" w:rsidP="008A370B">
            <w:pPr>
              <w:autoSpaceDE w:val="0"/>
              <w:autoSpaceDN w:val="0"/>
              <w:adjustRightInd w:val="0"/>
              <w:jc w:val="both"/>
              <w:rPr>
                <w:b/>
                <w:sz w:val="20"/>
                <w:szCs w:val="20"/>
              </w:rPr>
            </w:pPr>
            <w:r w:rsidRPr="008A370B">
              <w:rPr>
                <w:b/>
                <w:sz w:val="20"/>
                <w:szCs w:val="20"/>
              </w:rPr>
              <w:lastRenderedPageBreak/>
              <w:t>ЛОТ № 1</w:t>
            </w:r>
          </w:p>
          <w:p w14:paraId="49999412" w14:textId="77777777" w:rsidR="008A370B" w:rsidRPr="008A370B" w:rsidRDefault="008A370B" w:rsidP="008A370B">
            <w:pPr>
              <w:autoSpaceDE w:val="0"/>
              <w:autoSpaceDN w:val="0"/>
              <w:adjustRightInd w:val="0"/>
              <w:jc w:val="both"/>
              <w:rPr>
                <w:b/>
                <w:sz w:val="20"/>
                <w:szCs w:val="20"/>
              </w:rPr>
            </w:pPr>
            <w:r w:rsidRPr="008A370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8A370B" w:rsidRPr="008A370B" w14:paraId="2FDC4E1F" w14:textId="77777777" w:rsidTr="008A370B">
              <w:trPr>
                <w:trHeight w:val="339"/>
              </w:trPr>
              <w:tc>
                <w:tcPr>
                  <w:tcW w:w="4053" w:type="dxa"/>
                  <w:tcBorders>
                    <w:top w:val="single" w:sz="4" w:space="0" w:color="auto"/>
                    <w:left w:val="single" w:sz="4" w:space="0" w:color="auto"/>
                    <w:bottom w:val="single" w:sz="4" w:space="0" w:color="auto"/>
                    <w:right w:val="single" w:sz="4" w:space="0" w:color="auto"/>
                  </w:tcBorders>
                  <w:hideMark/>
                </w:tcPr>
                <w:p w14:paraId="23D26223" w14:textId="77777777" w:rsidR="008A370B" w:rsidRPr="008A370B" w:rsidRDefault="008A370B" w:rsidP="008A370B">
                  <w:pPr>
                    <w:autoSpaceDE w:val="0"/>
                    <w:autoSpaceDN w:val="0"/>
                    <w:adjustRightInd w:val="0"/>
                    <w:jc w:val="both"/>
                    <w:rPr>
                      <w:sz w:val="20"/>
                      <w:szCs w:val="20"/>
                    </w:rPr>
                  </w:pPr>
                  <w:r w:rsidRPr="008A370B">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590BAC42" w14:textId="77777777" w:rsidR="008A370B" w:rsidRPr="008A370B" w:rsidRDefault="008A370B" w:rsidP="008A370B">
                  <w:pPr>
                    <w:autoSpaceDE w:val="0"/>
                    <w:autoSpaceDN w:val="0"/>
                    <w:adjustRightInd w:val="0"/>
                    <w:jc w:val="both"/>
                    <w:rPr>
                      <w:sz w:val="20"/>
                      <w:szCs w:val="20"/>
                    </w:rPr>
                  </w:pPr>
                  <w:r w:rsidRPr="008A370B">
                    <w:rPr>
                      <w:sz w:val="20"/>
                      <w:szCs w:val="20"/>
                    </w:rPr>
                    <w:t>Мобильная торговля</w:t>
                  </w:r>
                </w:p>
              </w:tc>
            </w:tr>
            <w:tr w:rsidR="008A370B" w:rsidRPr="008A370B" w14:paraId="43B18BA2" w14:textId="77777777" w:rsidTr="008A370B">
              <w:tc>
                <w:tcPr>
                  <w:tcW w:w="4053" w:type="dxa"/>
                  <w:tcBorders>
                    <w:top w:val="single" w:sz="4" w:space="0" w:color="auto"/>
                    <w:left w:val="single" w:sz="4" w:space="0" w:color="auto"/>
                    <w:bottom w:val="single" w:sz="4" w:space="0" w:color="auto"/>
                    <w:right w:val="single" w:sz="4" w:space="0" w:color="auto"/>
                  </w:tcBorders>
                </w:tcPr>
                <w:p w14:paraId="31ADD58D" w14:textId="77777777" w:rsidR="008A370B" w:rsidRPr="008A370B" w:rsidRDefault="008A370B" w:rsidP="008A370B">
                  <w:pPr>
                    <w:autoSpaceDE w:val="0"/>
                    <w:autoSpaceDN w:val="0"/>
                    <w:adjustRightInd w:val="0"/>
                    <w:jc w:val="both"/>
                    <w:rPr>
                      <w:sz w:val="20"/>
                      <w:szCs w:val="20"/>
                    </w:rPr>
                  </w:pPr>
                  <w:r w:rsidRPr="008A370B">
                    <w:rPr>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tcPr>
                <w:p w14:paraId="74E65757" w14:textId="77777777" w:rsidR="008A370B" w:rsidRPr="008A370B" w:rsidRDefault="008A370B" w:rsidP="008A370B">
                  <w:pPr>
                    <w:autoSpaceDE w:val="0"/>
                    <w:autoSpaceDN w:val="0"/>
                    <w:adjustRightInd w:val="0"/>
                    <w:jc w:val="both"/>
                    <w:rPr>
                      <w:sz w:val="20"/>
                      <w:szCs w:val="20"/>
                    </w:rPr>
                  </w:pPr>
                  <w:r w:rsidRPr="008A370B">
                    <w:rPr>
                      <w:sz w:val="20"/>
                      <w:szCs w:val="20"/>
                    </w:rPr>
                    <w:t xml:space="preserve">2 </w:t>
                  </w:r>
                  <w:proofErr w:type="spellStart"/>
                  <w:r w:rsidRPr="008A370B">
                    <w:rPr>
                      <w:sz w:val="20"/>
                      <w:szCs w:val="20"/>
                    </w:rPr>
                    <w:t>кв.м</w:t>
                  </w:r>
                  <w:proofErr w:type="spellEnd"/>
                  <w:r w:rsidRPr="008A370B">
                    <w:rPr>
                      <w:sz w:val="20"/>
                      <w:szCs w:val="20"/>
                    </w:rPr>
                    <w:t>.</w:t>
                  </w:r>
                </w:p>
              </w:tc>
            </w:tr>
            <w:tr w:rsidR="008A370B" w:rsidRPr="008A370B" w14:paraId="16215168" w14:textId="77777777" w:rsidTr="008A370B">
              <w:tc>
                <w:tcPr>
                  <w:tcW w:w="4053" w:type="dxa"/>
                  <w:tcBorders>
                    <w:top w:val="single" w:sz="4" w:space="0" w:color="auto"/>
                    <w:left w:val="single" w:sz="4" w:space="0" w:color="auto"/>
                    <w:bottom w:val="single" w:sz="4" w:space="0" w:color="auto"/>
                    <w:right w:val="single" w:sz="4" w:space="0" w:color="auto"/>
                  </w:tcBorders>
                  <w:hideMark/>
                </w:tcPr>
                <w:p w14:paraId="0D469667" w14:textId="77777777" w:rsidR="008A370B" w:rsidRPr="008A370B" w:rsidRDefault="008A370B" w:rsidP="008A370B">
                  <w:pPr>
                    <w:autoSpaceDE w:val="0"/>
                    <w:autoSpaceDN w:val="0"/>
                    <w:adjustRightInd w:val="0"/>
                    <w:jc w:val="both"/>
                    <w:rPr>
                      <w:sz w:val="20"/>
                      <w:szCs w:val="20"/>
                    </w:rPr>
                  </w:pPr>
                  <w:r w:rsidRPr="008A370B">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6804AB02" w14:textId="77777777" w:rsidR="008A370B" w:rsidRPr="008A370B" w:rsidRDefault="008A370B" w:rsidP="008A370B">
                  <w:pPr>
                    <w:autoSpaceDE w:val="0"/>
                    <w:autoSpaceDN w:val="0"/>
                    <w:adjustRightInd w:val="0"/>
                    <w:jc w:val="both"/>
                    <w:rPr>
                      <w:sz w:val="20"/>
                      <w:szCs w:val="20"/>
                    </w:rPr>
                  </w:pPr>
                  <w:r w:rsidRPr="008A370B">
                    <w:rPr>
                      <w:sz w:val="20"/>
                      <w:szCs w:val="20"/>
                    </w:rPr>
                    <w:t xml:space="preserve">город Тверь, наб. Степана Разина (от Свободного переулка до Татарского переулка) (строка 14 (объект № 3), раздел 5 «Схема размещения сезонных объектов» приложения к </w:t>
                  </w:r>
                  <w:proofErr w:type="gramStart"/>
                  <w:r w:rsidRPr="008A370B">
                    <w:rPr>
                      <w:sz w:val="20"/>
                      <w:szCs w:val="20"/>
                    </w:rPr>
                    <w:t>постановлению  Администрации</w:t>
                  </w:r>
                  <w:proofErr w:type="gramEnd"/>
                  <w:r w:rsidRPr="008A370B">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8A370B" w:rsidRPr="008A370B" w14:paraId="6EC95F77" w14:textId="77777777" w:rsidTr="008A370B">
              <w:tc>
                <w:tcPr>
                  <w:tcW w:w="4053" w:type="dxa"/>
                  <w:tcBorders>
                    <w:top w:val="single" w:sz="4" w:space="0" w:color="auto"/>
                    <w:left w:val="single" w:sz="4" w:space="0" w:color="auto"/>
                    <w:bottom w:val="single" w:sz="4" w:space="0" w:color="auto"/>
                    <w:right w:val="single" w:sz="4" w:space="0" w:color="auto"/>
                  </w:tcBorders>
                  <w:hideMark/>
                </w:tcPr>
                <w:p w14:paraId="173CC8EB" w14:textId="77777777" w:rsidR="008A370B" w:rsidRPr="008A370B" w:rsidRDefault="008A370B" w:rsidP="008A370B">
                  <w:pPr>
                    <w:autoSpaceDE w:val="0"/>
                    <w:autoSpaceDN w:val="0"/>
                    <w:adjustRightInd w:val="0"/>
                    <w:jc w:val="both"/>
                    <w:rPr>
                      <w:sz w:val="20"/>
                      <w:szCs w:val="20"/>
                    </w:rPr>
                  </w:pPr>
                  <w:r w:rsidRPr="008A370B">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tcPr>
                <w:p w14:paraId="11F49373" w14:textId="77777777" w:rsidR="008A370B" w:rsidRPr="008A370B" w:rsidRDefault="008A370B" w:rsidP="008A370B">
                  <w:pPr>
                    <w:autoSpaceDE w:val="0"/>
                    <w:autoSpaceDN w:val="0"/>
                    <w:adjustRightInd w:val="0"/>
                    <w:jc w:val="both"/>
                    <w:rPr>
                      <w:sz w:val="20"/>
                      <w:szCs w:val="20"/>
                    </w:rPr>
                  </w:pPr>
                  <w:r w:rsidRPr="008A370B">
                    <w:rPr>
                      <w:sz w:val="20"/>
                      <w:szCs w:val="20"/>
                    </w:rPr>
                    <w:t xml:space="preserve">безалкогольные </w:t>
                  </w:r>
                  <w:proofErr w:type="gramStart"/>
                  <w:r w:rsidRPr="008A370B">
                    <w:rPr>
                      <w:sz w:val="20"/>
                      <w:szCs w:val="20"/>
                    </w:rPr>
                    <w:t>прохладительные  напитки</w:t>
                  </w:r>
                  <w:proofErr w:type="gramEnd"/>
                  <w:r w:rsidRPr="008A370B">
                    <w:rPr>
                      <w:sz w:val="20"/>
                      <w:szCs w:val="20"/>
                    </w:rPr>
                    <w:t>/ безалкогольные горячие напитки/мороженое/ сладкая вата/ поп-корн/ горячая кукуруза (на выбор)</w:t>
                  </w:r>
                </w:p>
              </w:tc>
            </w:tr>
            <w:tr w:rsidR="008A370B" w:rsidRPr="008A370B" w14:paraId="36B500E0" w14:textId="77777777" w:rsidTr="008A370B">
              <w:tc>
                <w:tcPr>
                  <w:tcW w:w="4053" w:type="dxa"/>
                  <w:tcBorders>
                    <w:top w:val="single" w:sz="4" w:space="0" w:color="auto"/>
                    <w:left w:val="single" w:sz="4" w:space="0" w:color="auto"/>
                    <w:bottom w:val="single" w:sz="4" w:space="0" w:color="auto"/>
                    <w:right w:val="single" w:sz="4" w:space="0" w:color="auto"/>
                  </w:tcBorders>
                </w:tcPr>
                <w:p w14:paraId="3E605D61" w14:textId="77777777" w:rsidR="008A370B" w:rsidRPr="008A370B" w:rsidRDefault="008A370B" w:rsidP="008A370B">
                  <w:pPr>
                    <w:autoSpaceDE w:val="0"/>
                    <w:autoSpaceDN w:val="0"/>
                    <w:adjustRightInd w:val="0"/>
                    <w:jc w:val="both"/>
                    <w:rPr>
                      <w:sz w:val="20"/>
                      <w:szCs w:val="20"/>
                    </w:rPr>
                  </w:pPr>
                  <w:r w:rsidRPr="008A370B">
                    <w:rPr>
                      <w:sz w:val="20"/>
                      <w:szCs w:val="20"/>
                    </w:rPr>
                    <w:t>Требования к внешнему виду объекта</w:t>
                  </w:r>
                </w:p>
                <w:p w14:paraId="11EB238A" w14:textId="77777777" w:rsidR="008A370B" w:rsidRPr="008A370B" w:rsidRDefault="008A370B" w:rsidP="008A370B">
                  <w:pPr>
                    <w:autoSpaceDE w:val="0"/>
                    <w:autoSpaceDN w:val="0"/>
                    <w:adjustRightInd w:val="0"/>
                    <w:jc w:val="both"/>
                    <w:rPr>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4BF1BAF" w14:textId="77777777" w:rsidR="008A370B" w:rsidRPr="008A370B" w:rsidRDefault="008A370B" w:rsidP="008A370B">
                  <w:pPr>
                    <w:autoSpaceDE w:val="0"/>
                    <w:autoSpaceDN w:val="0"/>
                    <w:adjustRightInd w:val="0"/>
                    <w:jc w:val="both"/>
                    <w:rPr>
                      <w:sz w:val="20"/>
                      <w:szCs w:val="20"/>
                    </w:rPr>
                  </w:pPr>
                  <w:r w:rsidRPr="008A370B">
                    <w:rPr>
                      <w:sz w:val="20"/>
                      <w:szCs w:val="20"/>
                    </w:rPr>
                    <w:t xml:space="preserve">Мобильное </w:t>
                  </w:r>
                  <w:proofErr w:type="gramStart"/>
                  <w:r w:rsidRPr="008A370B">
                    <w:rPr>
                      <w:sz w:val="20"/>
                      <w:szCs w:val="20"/>
                    </w:rPr>
                    <w:t>торговое  оборудование</w:t>
                  </w:r>
                  <w:proofErr w:type="gramEnd"/>
                  <w:r w:rsidRPr="008A370B">
                    <w:rPr>
                      <w:sz w:val="20"/>
                      <w:szCs w:val="20"/>
                    </w:rPr>
                    <w:t>.</w:t>
                  </w:r>
                </w:p>
                <w:p w14:paraId="3295C50B" w14:textId="77777777" w:rsidR="008A370B" w:rsidRPr="008A370B" w:rsidRDefault="008A370B" w:rsidP="008A370B">
                  <w:pPr>
                    <w:autoSpaceDE w:val="0"/>
                    <w:autoSpaceDN w:val="0"/>
                    <w:adjustRightInd w:val="0"/>
                    <w:jc w:val="both"/>
                    <w:rPr>
                      <w:sz w:val="20"/>
                      <w:szCs w:val="20"/>
                    </w:rPr>
                  </w:pPr>
                  <w:r w:rsidRPr="008A370B">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4C53AF" w:rsidRPr="008A370B" w14:paraId="06C10498" w14:textId="77777777" w:rsidTr="008A370B">
              <w:tc>
                <w:tcPr>
                  <w:tcW w:w="4053" w:type="dxa"/>
                  <w:tcBorders>
                    <w:top w:val="single" w:sz="4" w:space="0" w:color="auto"/>
                    <w:left w:val="single" w:sz="4" w:space="0" w:color="auto"/>
                    <w:bottom w:val="single" w:sz="4" w:space="0" w:color="auto"/>
                    <w:right w:val="single" w:sz="4" w:space="0" w:color="auto"/>
                  </w:tcBorders>
                  <w:hideMark/>
                </w:tcPr>
                <w:p w14:paraId="58EF6EF6" w14:textId="77777777" w:rsidR="004C53AF" w:rsidRPr="008A370B" w:rsidRDefault="004C53AF" w:rsidP="004C53AF">
                  <w:pPr>
                    <w:autoSpaceDE w:val="0"/>
                    <w:autoSpaceDN w:val="0"/>
                    <w:adjustRightInd w:val="0"/>
                    <w:jc w:val="both"/>
                    <w:rPr>
                      <w:sz w:val="20"/>
                      <w:szCs w:val="20"/>
                    </w:rPr>
                  </w:pPr>
                  <w:r w:rsidRPr="008A370B">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7480A82F" w14:textId="05BD732C" w:rsidR="004C53AF" w:rsidRPr="004C53AF" w:rsidRDefault="004C53AF" w:rsidP="004C53AF">
                  <w:pPr>
                    <w:autoSpaceDE w:val="0"/>
                    <w:autoSpaceDN w:val="0"/>
                    <w:adjustRightInd w:val="0"/>
                    <w:jc w:val="both"/>
                    <w:rPr>
                      <w:color w:val="FF0000"/>
                      <w:sz w:val="20"/>
                      <w:szCs w:val="20"/>
                    </w:rPr>
                  </w:pPr>
                  <w:r w:rsidRPr="004C53AF">
                    <w:rPr>
                      <w:sz w:val="20"/>
                    </w:rPr>
                    <w:t>с 26 августа 2024 по 31 октября 2024</w:t>
                  </w:r>
                </w:p>
              </w:tc>
            </w:tr>
            <w:tr w:rsidR="004C53AF" w:rsidRPr="008A370B" w14:paraId="6E601622" w14:textId="77777777" w:rsidTr="008A370B">
              <w:tc>
                <w:tcPr>
                  <w:tcW w:w="4053" w:type="dxa"/>
                  <w:tcBorders>
                    <w:top w:val="single" w:sz="4" w:space="0" w:color="auto"/>
                    <w:left w:val="single" w:sz="4" w:space="0" w:color="auto"/>
                    <w:bottom w:val="single" w:sz="4" w:space="0" w:color="auto"/>
                    <w:right w:val="single" w:sz="4" w:space="0" w:color="auto"/>
                  </w:tcBorders>
                  <w:hideMark/>
                </w:tcPr>
                <w:p w14:paraId="35D9F5E3" w14:textId="77777777" w:rsidR="004C53AF" w:rsidRPr="008A370B" w:rsidRDefault="004C53AF" w:rsidP="004C53AF">
                  <w:pPr>
                    <w:autoSpaceDE w:val="0"/>
                    <w:autoSpaceDN w:val="0"/>
                    <w:adjustRightInd w:val="0"/>
                    <w:jc w:val="both"/>
                    <w:rPr>
                      <w:sz w:val="20"/>
                      <w:szCs w:val="20"/>
                    </w:rPr>
                  </w:pPr>
                  <w:r w:rsidRPr="008A370B">
                    <w:rPr>
                      <w:sz w:val="20"/>
                      <w:szCs w:val="20"/>
                    </w:rPr>
                    <w:t xml:space="preserve">Начальная (минимальная) цена Договора </w:t>
                  </w:r>
                </w:p>
              </w:tc>
              <w:tc>
                <w:tcPr>
                  <w:tcW w:w="4252" w:type="dxa"/>
                  <w:tcBorders>
                    <w:top w:val="single" w:sz="4" w:space="0" w:color="auto"/>
                    <w:left w:val="single" w:sz="4" w:space="0" w:color="auto"/>
                    <w:bottom w:val="single" w:sz="4" w:space="0" w:color="auto"/>
                    <w:right w:val="single" w:sz="4" w:space="0" w:color="auto"/>
                  </w:tcBorders>
                </w:tcPr>
                <w:p w14:paraId="05BAE7ED" w14:textId="40C86D63" w:rsidR="004C53AF" w:rsidRPr="004C53AF" w:rsidRDefault="004C53AF" w:rsidP="004C53AF">
                  <w:pPr>
                    <w:autoSpaceDE w:val="0"/>
                    <w:autoSpaceDN w:val="0"/>
                    <w:adjustRightInd w:val="0"/>
                    <w:jc w:val="both"/>
                    <w:rPr>
                      <w:color w:val="FF0000"/>
                      <w:sz w:val="20"/>
                      <w:szCs w:val="20"/>
                    </w:rPr>
                  </w:pPr>
                  <w:r w:rsidRPr="004C53AF">
                    <w:rPr>
                      <w:sz w:val="20"/>
                    </w:rPr>
                    <w:t>10</w:t>
                  </w:r>
                  <w:r>
                    <w:rPr>
                      <w:sz w:val="20"/>
                    </w:rPr>
                    <w:t xml:space="preserve"> </w:t>
                  </w:r>
                  <w:r w:rsidRPr="004C53AF">
                    <w:rPr>
                      <w:sz w:val="20"/>
                    </w:rPr>
                    <w:t>331,46 руб.</w:t>
                  </w:r>
                </w:p>
              </w:tc>
            </w:tr>
            <w:tr w:rsidR="004C53AF" w:rsidRPr="008A370B" w14:paraId="58BDBEE3" w14:textId="77777777" w:rsidTr="008A370B">
              <w:tc>
                <w:tcPr>
                  <w:tcW w:w="4053" w:type="dxa"/>
                  <w:tcBorders>
                    <w:top w:val="single" w:sz="4" w:space="0" w:color="auto"/>
                    <w:left w:val="single" w:sz="4" w:space="0" w:color="auto"/>
                    <w:bottom w:val="single" w:sz="4" w:space="0" w:color="auto"/>
                    <w:right w:val="single" w:sz="4" w:space="0" w:color="auto"/>
                  </w:tcBorders>
                  <w:hideMark/>
                </w:tcPr>
                <w:p w14:paraId="773E088A" w14:textId="77777777" w:rsidR="004C53AF" w:rsidRPr="008A370B" w:rsidRDefault="004C53AF" w:rsidP="004C53AF">
                  <w:pPr>
                    <w:autoSpaceDE w:val="0"/>
                    <w:autoSpaceDN w:val="0"/>
                    <w:adjustRightInd w:val="0"/>
                    <w:jc w:val="both"/>
                    <w:rPr>
                      <w:sz w:val="20"/>
                      <w:szCs w:val="20"/>
                    </w:rPr>
                  </w:pPr>
                  <w:r w:rsidRPr="008A370B">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21DA8F72" w14:textId="6419359F" w:rsidR="004C53AF" w:rsidRPr="004C53AF" w:rsidRDefault="004C53AF" w:rsidP="004C53AF">
                  <w:pPr>
                    <w:autoSpaceDE w:val="0"/>
                    <w:autoSpaceDN w:val="0"/>
                    <w:adjustRightInd w:val="0"/>
                    <w:jc w:val="both"/>
                    <w:rPr>
                      <w:color w:val="FF0000"/>
                      <w:sz w:val="20"/>
                      <w:szCs w:val="20"/>
                    </w:rPr>
                  </w:pPr>
                  <w:r w:rsidRPr="004C53AF">
                    <w:rPr>
                      <w:sz w:val="20"/>
                    </w:rPr>
                    <w:t>5</w:t>
                  </w:r>
                  <w:r>
                    <w:rPr>
                      <w:sz w:val="20"/>
                    </w:rPr>
                    <w:t xml:space="preserve"> </w:t>
                  </w:r>
                  <w:r w:rsidRPr="004C53AF">
                    <w:rPr>
                      <w:sz w:val="20"/>
                    </w:rPr>
                    <w:t>165,73 руб.</w:t>
                  </w:r>
                </w:p>
              </w:tc>
            </w:tr>
          </w:tbl>
          <w:p w14:paraId="37A64A42" w14:textId="77777777" w:rsidR="00666706" w:rsidRPr="00FF17A1" w:rsidRDefault="00666706" w:rsidP="00CB11EB">
            <w:pPr>
              <w:autoSpaceDE w:val="0"/>
              <w:autoSpaceDN w:val="0"/>
              <w:adjustRightInd w:val="0"/>
              <w:jc w:val="both"/>
              <w:rPr>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5D5C30"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522D5836"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FF17A1">
              <w:rPr>
                <w:sz w:val="20"/>
                <w:szCs w:val="20"/>
              </w:rPr>
              <w:t>у</w:t>
            </w:r>
            <w:r w:rsidR="00B2147E">
              <w:rPr>
                <w:sz w:val="20"/>
                <w:szCs w:val="20"/>
              </w:rPr>
              <w:t xml:space="preserve"> </w:t>
            </w:r>
            <w:r w:rsidR="00907D0C">
              <w:rPr>
                <w:sz w:val="20"/>
                <w:szCs w:val="20"/>
              </w:rPr>
              <w:t xml:space="preserve">                   </w:t>
            </w:r>
            <w:r w:rsidR="00B2147E">
              <w:rPr>
                <w:sz w:val="20"/>
                <w:szCs w:val="20"/>
              </w:rPr>
              <w:t>№1</w:t>
            </w:r>
            <w:r w:rsidRPr="00C02D66">
              <w:rPr>
                <w:sz w:val="20"/>
                <w:szCs w:val="20"/>
              </w:rPr>
              <w:t>:</w:t>
            </w:r>
            <w:r w:rsidRPr="00C76A70">
              <w:rPr>
                <w:b/>
                <w:sz w:val="20"/>
                <w:szCs w:val="20"/>
              </w:rPr>
              <w:t xml:space="preserve"> </w:t>
            </w:r>
            <w:r w:rsidR="008A370B">
              <w:rPr>
                <w:b/>
                <w:bCs/>
                <w:sz w:val="20"/>
                <w:szCs w:val="20"/>
                <w:lang w:eastAsia="en-US"/>
              </w:rPr>
              <w:t>1</w:t>
            </w:r>
            <w:r w:rsidR="00F14F37">
              <w:rPr>
                <w:b/>
                <w:bCs/>
                <w:sz w:val="20"/>
                <w:szCs w:val="20"/>
                <w:lang w:eastAsia="en-US"/>
              </w:rPr>
              <w:t>8</w:t>
            </w:r>
            <w:r w:rsidR="008A370B">
              <w:rPr>
                <w:b/>
                <w:bCs/>
                <w:sz w:val="20"/>
                <w:szCs w:val="20"/>
                <w:lang w:eastAsia="en-US"/>
              </w:rPr>
              <w:t>.07</w:t>
            </w:r>
            <w:r w:rsidR="00B44EE5">
              <w:rPr>
                <w:b/>
                <w:bCs/>
                <w:sz w:val="20"/>
                <w:szCs w:val="20"/>
                <w:lang w:eastAsia="en-US"/>
              </w:rPr>
              <w:t>.2024</w:t>
            </w:r>
          </w:p>
          <w:p w14:paraId="035D4232" w14:textId="0D9DDF43" w:rsidR="008D0DF2" w:rsidRPr="005D77FB" w:rsidRDefault="008D0DF2" w:rsidP="008A370B">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FF17A1">
              <w:rPr>
                <w:sz w:val="20"/>
                <w:szCs w:val="20"/>
              </w:rPr>
              <w:t>лоту                    №1</w:t>
            </w:r>
            <w:r w:rsidRPr="00D75280">
              <w:rPr>
                <w:sz w:val="20"/>
                <w:szCs w:val="20"/>
              </w:rPr>
              <w:t>:</w:t>
            </w:r>
            <w:r w:rsidRPr="00D75280">
              <w:rPr>
                <w:b/>
                <w:sz w:val="20"/>
                <w:szCs w:val="20"/>
              </w:rPr>
              <w:t xml:space="preserve"> </w:t>
            </w:r>
            <w:r w:rsidR="00374065">
              <w:rPr>
                <w:b/>
                <w:sz w:val="20"/>
                <w:szCs w:val="20"/>
              </w:rPr>
              <w:t>1</w:t>
            </w:r>
            <w:r w:rsidR="008A370B">
              <w:rPr>
                <w:b/>
                <w:sz w:val="20"/>
                <w:szCs w:val="20"/>
              </w:rPr>
              <w:t>5.08</w:t>
            </w:r>
            <w:r w:rsidR="00B44EE5">
              <w:rPr>
                <w:b/>
                <w:sz w:val="20"/>
                <w:szCs w:val="20"/>
              </w:rPr>
              <w:t>.2024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1F02F60"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FF17A1" w:rsidRPr="00FF17A1">
              <w:rPr>
                <w:b/>
                <w:sz w:val="20"/>
                <w:szCs w:val="20"/>
              </w:rPr>
              <w:t>лоту №1</w:t>
            </w:r>
            <w:r w:rsidR="00011E2F" w:rsidRPr="00FF17A1">
              <w:rPr>
                <w:b/>
                <w:sz w:val="20"/>
                <w:szCs w:val="20"/>
              </w:rPr>
              <w:t>:</w:t>
            </w:r>
          </w:p>
          <w:p w14:paraId="1711D71A" w14:textId="33BBEE91"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8A370B">
              <w:rPr>
                <w:b/>
                <w:bCs/>
                <w:sz w:val="20"/>
                <w:szCs w:val="20"/>
                <w:lang w:eastAsia="en-US"/>
              </w:rPr>
              <w:t>1</w:t>
            </w:r>
            <w:r w:rsidR="00F14F37">
              <w:rPr>
                <w:b/>
                <w:bCs/>
                <w:sz w:val="20"/>
                <w:szCs w:val="20"/>
                <w:lang w:eastAsia="en-US"/>
              </w:rPr>
              <w:t>8</w:t>
            </w:r>
            <w:r w:rsidR="008A370B">
              <w:rPr>
                <w:b/>
                <w:bCs/>
                <w:sz w:val="20"/>
                <w:szCs w:val="20"/>
                <w:lang w:eastAsia="en-US"/>
              </w:rPr>
              <w:t>.07</w:t>
            </w:r>
            <w:r w:rsidR="00FF17A1">
              <w:rPr>
                <w:b/>
                <w:bCs/>
                <w:sz w:val="20"/>
                <w:szCs w:val="20"/>
                <w:lang w:eastAsia="en-US"/>
              </w:rPr>
              <w:t>.</w:t>
            </w:r>
            <w:r w:rsidR="00B44EE5">
              <w:rPr>
                <w:b/>
                <w:bCs/>
                <w:sz w:val="20"/>
                <w:szCs w:val="20"/>
                <w:lang w:eastAsia="en-US"/>
              </w:rPr>
              <w:t>2024</w:t>
            </w:r>
          </w:p>
          <w:p w14:paraId="2275B353" w14:textId="6746F8FC"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8A370B">
              <w:rPr>
                <w:b/>
                <w:sz w:val="20"/>
                <w:szCs w:val="20"/>
              </w:rPr>
              <w:t>19.08</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 xml:space="preserve">Заявка на участие в аукционе подается в виде электронных документов. </w:t>
            </w:r>
            <w:r w:rsidR="000239B3" w:rsidRPr="0074604F">
              <w:rPr>
                <w:sz w:val="20"/>
                <w:szCs w:val="20"/>
              </w:rPr>
              <w:lastRenderedPageBreak/>
              <w:t>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069BEAC3" w:rsidR="00A94C85" w:rsidRPr="0040698F" w:rsidRDefault="00A94C85" w:rsidP="00F14F37">
            <w:pPr>
              <w:jc w:val="both"/>
              <w:rPr>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w:t>
            </w:r>
            <w:r w:rsidR="00FF17A1">
              <w:rPr>
                <w:b/>
                <w:bCs/>
                <w:sz w:val="20"/>
                <w:szCs w:val="20"/>
                <w:lang w:eastAsia="en-US"/>
              </w:rPr>
              <w:t>у</w:t>
            </w:r>
            <w:r w:rsidR="00AB7EFB">
              <w:rPr>
                <w:b/>
                <w:bCs/>
                <w:sz w:val="20"/>
                <w:szCs w:val="20"/>
                <w:lang w:eastAsia="en-US"/>
              </w:rPr>
              <w:t xml:space="preserve"> </w:t>
            </w:r>
            <w:r w:rsidR="00AB7EFB" w:rsidRPr="00AB7EFB">
              <w:rPr>
                <w:b/>
                <w:bCs/>
                <w:sz w:val="20"/>
                <w:szCs w:val="20"/>
                <w:lang w:eastAsia="en-US"/>
              </w:rPr>
              <w:t>№1</w:t>
            </w:r>
            <w:r>
              <w:rPr>
                <w:b/>
                <w:bCs/>
                <w:sz w:val="20"/>
                <w:szCs w:val="20"/>
                <w:lang w:eastAsia="en-US"/>
              </w:rPr>
              <w:t>:</w:t>
            </w:r>
            <w:r w:rsidR="00374065">
              <w:rPr>
                <w:b/>
                <w:bCs/>
                <w:sz w:val="20"/>
                <w:szCs w:val="20"/>
                <w:lang w:eastAsia="en-US"/>
              </w:rPr>
              <w:t xml:space="preserve"> </w:t>
            </w:r>
            <w:r w:rsidR="006B605C" w:rsidRPr="00D75280">
              <w:rPr>
                <w:b/>
                <w:bCs/>
                <w:sz w:val="20"/>
                <w:szCs w:val="20"/>
                <w:lang w:eastAsia="en-US"/>
              </w:rPr>
              <w:t xml:space="preserve">с </w:t>
            </w:r>
            <w:r w:rsidR="008A370B">
              <w:rPr>
                <w:b/>
                <w:bCs/>
                <w:sz w:val="20"/>
                <w:szCs w:val="20"/>
                <w:lang w:eastAsia="en-US"/>
              </w:rPr>
              <w:t>1</w:t>
            </w:r>
            <w:r w:rsidR="00F14F37">
              <w:rPr>
                <w:b/>
                <w:bCs/>
                <w:sz w:val="20"/>
                <w:szCs w:val="20"/>
                <w:lang w:eastAsia="en-US"/>
              </w:rPr>
              <w:t>8</w:t>
            </w:r>
            <w:r w:rsidR="008A370B">
              <w:rPr>
                <w:b/>
                <w:bCs/>
                <w:sz w:val="20"/>
                <w:szCs w:val="20"/>
                <w:lang w:eastAsia="en-US"/>
              </w:rPr>
              <w:t>.07</w:t>
            </w:r>
            <w:r w:rsidR="00B44EE5">
              <w:rPr>
                <w:b/>
                <w:bCs/>
                <w:sz w:val="20"/>
                <w:szCs w:val="20"/>
                <w:lang w:eastAsia="en-US"/>
              </w:rPr>
              <w:t>.2024</w:t>
            </w:r>
            <w:r w:rsidRPr="00D75280">
              <w:rPr>
                <w:b/>
                <w:sz w:val="20"/>
                <w:szCs w:val="20"/>
              </w:rPr>
              <w:t xml:space="preserve"> до 10 час. 00 мин. (время московское) </w:t>
            </w:r>
            <w:r w:rsidR="008A370B">
              <w:rPr>
                <w:b/>
                <w:sz w:val="20"/>
                <w:szCs w:val="20"/>
              </w:rPr>
              <w:t>19.08</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lastRenderedPageBreak/>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1FBE875" w:rsidR="00AE71AE" w:rsidRPr="00491920" w:rsidRDefault="0059104E" w:rsidP="00F14F37">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FF17A1">
              <w:rPr>
                <w:sz w:val="20"/>
                <w:szCs w:val="20"/>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8A370B">
              <w:rPr>
                <w:b/>
                <w:bCs/>
                <w:sz w:val="20"/>
                <w:szCs w:val="20"/>
                <w:lang w:eastAsia="en-US"/>
              </w:rPr>
              <w:t>1</w:t>
            </w:r>
            <w:r w:rsidR="00F14F37">
              <w:rPr>
                <w:b/>
                <w:bCs/>
                <w:sz w:val="20"/>
                <w:szCs w:val="20"/>
                <w:lang w:eastAsia="en-US"/>
              </w:rPr>
              <w:t>8</w:t>
            </w:r>
            <w:r w:rsidR="008A370B">
              <w:rPr>
                <w:b/>
                <w:bCs/>
                <w:sz w:val="20"/>
                <w:szCs w:val="20"/>
                <w:lang w:eastAsia="en-US"/>
              </w:rPr>
              <w:t>.07</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8A370B">
              <w:rPr>
                <w:b/>
                <w:bCs/>
                <w:sz w:val="20"/>
                <w:szCs w:val="20"/>
                <w:lang w:eastAsia="en-US"/>
              </w:rPr>
              <w:t>19.08</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 xml:space="preserve">Срок, в течение которого Организатор аукциона вправе </w:t>
            </w:r>
            <w:r>
              <w:rPr>
                <w:rFonts w:eastAsiaTheme="minorHAnsi"/>
                <w:b/>
                <w:bCs/>
                <w:sz w:val="20"/>
                <w:szCs w:val="20"/>
                <w:lang w:eastAsia="en-US"/>
              </w:rPr>
              <w:lastRenderedPageBreak/>
              <w:t>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lastRenderedPageBreak/>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5260D28" w:rsidR="001C4FF2" w:rsidRPr="00EF2D67" w:rsidRDefault="00EF2D67" w:rsidP="00F14F37">
            <w:pPr>
              <w:autoSpaceDE w:val="0"/>
              <w:autoSpaceDN w:val="0"/>
              <w:adjustRightInd w:val="0"/>
              <w:jc w:val="both"/>
              <w:outlineLvl w:val="1"/>
              <w:rPr>
                <w:bCs/>
                <w:sz w:val="20"/>
                <w:szCs w:val="20"/>
              </w:rPr>
            </w:pPr>
            <w:r w:rsidRPr="00EF2D67">
              <w:rPr>
                <w:rFonts w:eastAsiaTheme="minorHAnsi"/>
                <w:bCs/>
                <w:sz w:val="20"/>
                <w:szCs w:val="20"/>
                <w:lang w:eastAsia="en-US"/>
              </w:rPr>
              <w:lastRenderedPageBreak/>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FF17A1">
              <w:rPr>
                <w:sz w:val="20"/>
                <w:szCs w:val="20"/>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8A370B">
              <w:rPr>
                <w:rFonts w:eastAsiaTheme="minorHAnsi"/>
                <w:b/>
                <w:sz w:val="20"/>
                <w:szCs w:val="20"/>
                <w:lang w:eastAsia="en-US"/>
              </w:rPr>
              <w:t>1</w:t>
            </w:r>
            <w:r w:rsidR="00F14F37">
              <w:rPr>
                <w:rFonts w:eastAsiaTheme="minorHAnsi"/>
                <w:b/>
                <w:sz w:val="20"/>
                <w:szCs w:val="20"/>
                <w:lang w:eastAsia="en-US"/>
              </w:rPr>
              <w:t>8</w:t>
            </w:r>
            <w:r w:rsidR="008A370B">
              <w:rPr>
                <w:rFonts w:eastAsiaTheme="minorHAnsi"/>
                <w:b/>
                <w:sz w:val="20"/>
                <w:szCs w:val="20"/>
                <w:lang w:eastAsia="en-US"/>
              </w:rPr>
              <w:t>.07</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8A370B">
              <w:rPr>
                <w:b/>
                <w:sz w:val="20"/>
                <w:szCs w:val="20"/>
              </w:rPr>
              <w:t>15.08</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560303FA" w:rsidR="00AE71AE" w:rsidRPr="006B605C" w:rsidRDefault="00B01C39" w:rsidP="008A370B">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FF17A1">
              <w:rPr>
                <w:sz w:val="20"/>
                <w:szCs w:val="20"/>
              </w:rPr>
              <w:t>лоту №1</w:t>
            </w:r>
            <w:r w:rsidR="00A912D9" w:rsidRPr="00A912D9">
              <w:rPr>
                <w:rFonts w:eastAsiaTheme="minorHAnsi"/>
                <w:sz w:val="20"/>
                <w:szCs w:val="20"/>
                <w:lang w:eastAsia="en-US"/>
              </w:rPr>
              <w:t>:</w:t>
            </w:r>
            <w:r>
              <w:rPr>
                <w:rFonts w:eastAsiaTheme="minorHAnsi"/>
                <w:b/>
                <w:sz w:val="20"/>
                <w:szCs w:val="20"/>
                <w:lang w:eastAsia="en-US"/>
              </w:rPr>
              <w:t xml:space="preserve"> </w:t>
            </w:r>
            <w:r w:rsidR="008A370B">
              <w:rPr>
                <w:rFonts w:eastAsiaTheme="minorHAnsi"/>
                <w:b/>
                <w:sz w:val="20"/>
                <w:szCs w:val="20"/>
                <w:lang w:eastAsia="en-US"/>
              </w:rPr>
              <w:t>20.08</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157AA66" w:rsidR="00F854FF" w:rsidRPr="0070733C" w:rsidRDefault="00F555BB" w:rsidP="008A370B">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FF17A1">
              <w:rPr>
                <w:sz w:val="20"/>
                <w:szCs w:val="20"/>
              </w:rPr>
              <w:t>лоту №1</w:t>
            </w:r>
            <w:r w:rsidR="00A912D9" w:rsidRPr="00A6542D">
              <w:rPr>
                <w:bCs/>
                <w:sz w:val="20"/>
                <w:szCs w:val="20"/>
                <w:lang w:eastAsia="en-US"/>
              </w:rPr>
              <w:t>:</w:t>
            </w:r>
            <w:r w:rsidRPr="00A6542D">
              <w:rPr>
                <w:b/>
                <w:sz w:val="20"/>
                <w:szCs w:val="20"/>
              </w:rPr>
              <w:t xml:space="preserve"> </w:t>
            </w:r>
            <w:r w:rsidR="008A370B">
              <w:rPr>
                <w:b/>
                <w:sz w:val="20"/>
                <w:szCs w:val="20"/>
              </w:rPr>
              <w:t>21.08</w:t>
            </w:r>
            <w:r w:rsidR="00B44EE5">
              <w:rPr>
                <w:b/>
                <w:sz w:val="20"/>
                <w:szCs w:val="20"/>
              </w:rPr>
              <w:t>.2024</w:t>
            </w:r>
            <w:r w:rsidR="00D75280" w:rsidRPr="00A6542D">
              <w:rPr>
                <w:b/>
                <w:sz w:val="20"/>
                <w:szCs w:val="20"/>
              </w:rPr>
              <w:t xml:space="preserve"> в </w:t>
            </w:r>
            <w:r w:rsidR="00374065">
              <w:rPr>
                <w:b/>
                <w:sz w:val="20"/>
                <w:szCs w:val="20"/>
              </w:rPr>
              <w:t>1</w:t>
            </w:r>
            <w:r w:rsidR="008A370B">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D1435" w:rsidRPr="008869D5" w14:paraId="15F66DE0" w14:textId="77777777" w:rsidTr="005D5C30">
        <w:trPr>
          <w:trHeight w:val="2003"/>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D1435" w:rsidRPr="008869D5" w:rsidRDefault="00FD1435" w:rsidP="00FD1435">
            <w:pPr>
              <w:jc w:val="center"/>
              <w:rPr>
                <w:sz w:val="20"/>
                <w:szCs w:val="20"/>
              </w:rPr>
            </w:pPr>
            <w:r>
              <w:rPr>
                <w:sz w:val="20"/>
                <w:szCs w:val="20"/>
              </w:rPr>
              <w:t>19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D1435" w:rsidRPr="008869D5" w:rsidRDefault="00FD1435" w:rsidP="00FD1435">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355070A" w14:textId="77777777" w:rsidR="005D5C30" w:rsidRPr="005D5C30" w:rsidRDefault="005D5C30" w:rsidP="005D5C30">
            <w:pPr>
              <w:autoSpaceDE w:val="0"/>
              <w:autoSpaceDN w:val="0"/>
              <w:adjustRightInd w:val="0"/>
              <w:jc w:val="both"/>
              <w:rPr>
                <w:rFonts w:eastAsiaTheme="minorHAnsi"/>
                <w:sz w:val="20"/>
                <w:szCs w:val="20"/>
                <w:lang w:eastAsia="en-US"/>
              </w:rPr>
            </w:pPr>
            <w:r w:rsidRPr="005D5C30">
              <w:rPr>
                <w:rFonts w:eastAsiaTheme="minorHAnsi"/>
                <w:sz w:val="20"/>
                <w:szCs w:val="20"/>
                <w:lang w:eastAsia="en-US"/>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14:paraId="1FFC07C4" w14:textId="008A3B5C" w:rsidR="005D5C30" w:rsidRPr="005D5C30" w:rsidRDefault="005D5C30" w:rsidP="005D5C30">
            <w:pPr>
              <w:autoSpaceDE w:val="0"/>
              <w:autoSpaceDN w:val="0"/>
              <w:adjustRightInd w:val="0"/>
              <w:jc w:val="both"/>
              <w:rPr>
                <w:rFonts w:eastAsiaTheme="minorHAnsi"/>
                <w:sz w:val="20"/>
                <w:szCs w:val="20"/>
                <w:lang w:eastAsia="en-US"/>
              </w:rPr>
            </w:pPr>
            <w:r w:rsidRPr="005D5C30">
              <w:rPr>
                <w:rFonts w:eastAsiaTheme="minorHAnsi"/>
                <w:sz w:val="20"/>
                <w:szCs w:val="20"/>
                <w:lang w:eastAsia="en-US"/>
              </w:rPr>
              <w:t xml:space="preserve">Плата по Договору вносится путем перечисления денежных средств на лицевой счет </w:t>
            </w:r>
            <w:r>
              <w:rPr>
                <w:rFonts w:eastAsiaTheme="minorHAnsi"/>
                <w:sz w:val="20"/>
                <w:szCs w:val="20"/>
                <w:lang w:eastAsia="en-US"/>
              </w:rPr>
              <w:t>Организатора</w:t>
            </w:r>
          </w:p>
          <w:p w14:paraId="12AD1B21" w14:textId="5985FC0C" w:rsidR="00FD1435" w:rsidRPr="00B22DF9" w:rsidRDefault="005D5C30" w:rsidP="005D5C30">
            <w:pPr>
              <w:autoSpaceDE w:val="0"/>
              <w:autoSpaceDN w:val="0"/>
              <w:adjustRightInd w:val="0"/>
              <w:jc w:val="both"/>
              <w:rPr>
                <w:rFonts w:eastAsiaTheme="minorHAnsi"/>
                <w:sz w:val="20"/>
                <w:szCs w:val="20"/>
                <w:lang w:eastAsia="en-US"/>
              </w:rPr>
            </w:pPr>
            <w:r w:rsidRPr="005D5C30">
              <w:rPr>
                <w:rFonts w:eastAsiaTheme="minorHAnsi"/>
                <w:sz w:val="20"/>
                <w:szCs w:val="20"/>
                <w:lang w:eastAsia="en-US"/>
              </w:rPr>
              <w:t xml:space="preserve">Датой оплаты считается дата зачисления средств на лицевой счет </w:t>
            </w:r>
            <w:r>
              <w:rPr>
                <w:rFonts w:eastAsiaTheme="minorHAnsi"/>
                <w:sz w:val="20"/>
                <w:szCs w:val="20"/>
                <w:lang w:eastAsia="en-US"/>
              </w:rPr>
              <w:t>Организатора.</w:t>
            </w:r>
            <w:bookmarkStart w:id="1" w:name="_GoBack"/>
            <w:bookmarkEnd w:id="1"/>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5D5C30">
      <w:rPr>
        <w:noProof/>
      </w:rPr>
      <w:t>6</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47EA"/>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4065"/>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1E24"/>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C53AF"/>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5C3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16E7"/>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370B"/>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1A15"/>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4F37"/>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1435"/>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3785</Words>
  <Characters>21576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10</cp:revision>
  <cp:lastPrinted>2022-09-13T13:49:00Z</cp:lastPrinted>
  <dcterms:created xsi:type="dcterms:W3CDTF">2024-06-13T14:43:00Z</dcterms:created>
  <dcterms:modified xsi:type="dcterms:W3CDTF">2024-07-18T13:20:00Z</dcterms:modified>
</cp:coreProperties>
</file>